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B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Информация</w:t>
      </w:r>
      <w:r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Предоставляемые Обществом с ограниченной ответственностью «Аэропорт Байкал (Улан-Удэ)»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 xml:space="preserve">на территории аэропорта города Улан-Удэ </w:t>
      </w:r>
    </w:p>
    <w:p w:rsidR="00607EF9" w:rsidRPr="00B70CF6" w:rsidRDefault="00B40A1E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 xml:space="preserve">за </w:t>
      </w:r>
      <w:r w:rsidR="004B6C47">
        <w:rPr>
          <w:color w:val="22272F"/>
          <w:sz w:val="21"/>
          <w:szCs w:val="21"/>
          <w:lang w:eastAsia="ru-RU"/>
        </w:rPr>
        <w:t>весенне</w:t>
      </w:r>
      <w:r w:rsidR="001B1B25">
        <w:rPr>
          <w:color w:val="22272F"/>
          <w:sz w:val="21"/>
          <w:szCs w:val="21"/>
          <w:lang w:eastAsia="ru-RU"/>
        </w:rPr>
        <w:t>-</w:t>
      </w:r>
      <w:r w:rsidR="004B6C47">
        <w:rPr>
          <w:color w:val="22272F"/>
          <w:sz w:val="21"/>
          <w:szCs w:val="21"/>
          <w:lang w:eastAsia="ru-RU"/>
        </w:rPr>
        <w:t>летний</w:t>
      </w:r>
      <w:r>
        <w:rPr>
          <w:color w:val="22272F"/>
          <w:sz w:val="21"/>
          <w:szCs w:val="21"/>
          <w:lang w:eastAsia="ru-RU"/>
        </w:rPr>
        <w:t xml:space="preserve"> период </w:t>
      </w:r>
      <w:r w:rsidR="00F219F9">
        <w:rPr>
          <w:color w:val="22272F"/>
          <w:sz w:val="21"/>
          <w:szCs w:val="21"/>
          <w:lang w:eastAsia="ru-RU"/>
        </w:rPr>
        <w:t>30</w:t>
      </w:r>
      <w:r w:rsidR="00D35A54">
        <w:rPr>
          <w:color w:val="22272F"/>
          <w:sz w:val="21"/>
          <w:szCs w:val="21"/>
          <w:lang w:eastAsia="ru-RU"/>
        </w:rPr>
        <w:t>.</w:t>
      </w:r>
      <w:r w:rsidR="00F219F9">
        <w:rPr>
          <w:color w:val="22272F"/>
          <w:sz w:val="21"/>
          <w:szCs w:val="21"/>
          <w:lang w:eastAsia="ru-RU"/>
        </w:rPr>
        <w:t>10</w:t>
      </w:r>
      <w:r w:rsidR="004B6C47">
        <w:rPr>
          <w:color w:val="22272F"/>
          <w:sz w:val="21"/>
          <w:szCs w:val="21"/>
          <w:lang w:eastAsia="ru-RU"/>
        </w:rPr>
        <w:t>.2016</w:t>
      </w:r>
      <w:r w:rsidR="00034FA1">
        <w:rPr>
          <w:color w:val="22272F"/>
          <w:sz w:val="21"/>
          <w:szCs w:val="21"/>
          <w:lang w:eastAsia="ru-RU"/>
        </w:rPr>
        <w:t xml:space="preserve"> –</w:t>
      </w:r>
      <w:r w:rsidR="00F219F9">
        <w:rPr>
          <w:color w:val="22272F"/>
          <w:sz w:val="21"/>
          <w:szCs w:val="21"/>
          <w:lang w:eastAsia="ru-RU"/>
        </w:rPr>
        <w:t>26</w:t>
      </w:r>
      <w:r w:rsidR="00D35A54">
        <w:rPr>
          <w:color w:val="22272F"/>
          <w:sz w:val="21"/>
          <w:szCs w:val="21"/>
          <w:lang w:eastAsia="ru-RU"/>
        </w:rPr>
        <w:t>.</w:t>
      </w:r>
      <w:r w:rsidR="00F219F9">
        <w:rPr>
          <w:color w:val="22272F"/>
          <w:sz w:val="21"/>
          <w:szCs w:val="21"/>
          <w:lang w:eastAsia="ru-RU"/>
        </w:rPr>
        <w:t>03</w:t>
      </w:r>
      <w:r w:rsidR="00034FA1">
        <w:rPr>
          <w:color w:val="22272F"/>
          <w:sz w:val="21"/>
          <w:szCs w:val="21"/>
          <w:lang w:eastAsia="ru-RU"/>
        </w:rPr>
        <w:t>.201</w:t>
      </w:r>
      <w:r w:rsidR="00F219F9">
        <w:rPr>
          <w:color w:val="22272F"/>
          <w:sz w:val="21"/>
          <w:szCs w:val="21"/>
          <w:lang w:eastAsia="ru-RU"/>
        </w:rPr>
        <w:t>7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сведения о юридическом лице: ООО «Аэропорт Байкал», 670018 Республика Бурятия, г. Улан-Удэ, пос. Аэропорт 10.</w:t>
      </w:r>
    </w:p>
    <w:p w:rsidR="0096348F" w:rsidRDefault="0072763F" w:rsidP="0096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>Исполнительный директор</w:t>
      </w:r>
      <w:r w:rsidR="0096348F">
        <w:rPr>
          <w:color w:val="22272F"/>
          <w:sz w:val="21"/>
          <w:szCs w:val="21"/>
          <w:lang w:eastAsia="ru-RU"/>
        </w:rPr>
        <w:t xml:space="preserve">: </w:t>
      </w:r>
      <w:r w:rsidR="0096348F" w:rsidRPr="00B70CF6">
        <w:rPr>
          <w:color w:val="22272F"/>
          <w:sz w:val="21"/>
          <w:szCs w:val="21"/>
          <w:lang w:eastAsia="ru-RU"/>
        </w:rPr>
        <w:t>Сивцов Евгений Анатольевич, тел. 8(3012) 22-79-59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tbl>
      <w:tblPr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5"/>
        <w:gridCol w:w="1288"/>
        <w:gridCol w:w="1559"/>
        <w:gridCol w:w="2693"/>
        <w:gridCol w:w="709"/>
        <w:gridCol w:w="1068"/>
        <w:gridCol w:w="1281"/>
        <w:gridCol w:w="961"/>
        <w:gridCol w:w="1165"/>
        <w:gridCol w:w="1417"/>
        <w:gridCol w:w="1275"/>
        <w:gridCol w:w="900"/>
        <w:gridCol w:w="1289"/>
      </w:tblGrid>
      <w:tr w:rsidR="00AA01BB" w:rsidTr="00281BC2">
        <w:trPr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N</w:t>
            </w:r>
          </w:p>
          <w:p w:rsidR="00AA01BB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п/ 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Дата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закупки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Предмет закупки (товара,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(тыс.руб.)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(тыс.руб.)</w:t>
            </w:r>
          </w:p>
        </w:tc>
      </w:tr>
      <w:tr w:rsidR="00AA01BB" w:rsidTr="00281BC2">
        <w:trPr>
          <w:trHeight w:val="198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Tr="00281BC2">
        <w:trPr>
          <w:trHeight w:val="435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Импортное  технологичес</w:t>
            </w:r>
            <w:r w:rsidR="007C49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кое оборудование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281BC2">
        <w:trPr>
          <w:trHeight w:val="9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  <w:p w:rsidR="00AA01BB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(стои-мость) договора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Запрос котиро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ный поставщик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AA01BB" w:rsidRPr="00105F80" w:rsidTr="00281BC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AA01BB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4D3D22" w:rsidRDefault="00F219F9" w:rsidP="00D35A54">
            <w:pPr>
              <w:widowControl/>
              <w:suppressAutoHyphens w:val="0"/>
              <w:autoSpaceDE w:val="0"/>
              <w:snapToGrid w:val="0"/>
              <w:ind w:right="-39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 w:rsidP="004D3D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F219F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F219F9" w:rsidP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F219F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105F80" w:rsidRDefault="00F219F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AA01BB" w:rsidRPr="00105F80" w:rsidRDefault="00AA01BB" w:rsidP="00D35A54">
      <w:pPr>
        <w:rPr>
          <w:sz w:val="22"/>
          <w:szCs w:val="22"/>
        </w:rPr>
      </w:pPr>
      <w:bookmarkStart w:id="1" w:name="_GoBack"/>
      <w:bookmarkEnd w:id="1"/>
    </w:p>
    <w:sectPr w:rsidR="00AA01BB" w:rsidRPr="00105F80" w:rsidSect="006B763A">
      <w:pgSz w:w="16838" w:h="11906" w:orient="landscape"/>
      <w:pgMar w:top="720" w:right="992" w:bottom="60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8"/>
    <w:rsid w:val="00034FA1"/>
    <w:rsid w:val="000750A0"/>
    <w:rsid w:val="000870DF"/>
    <w:rsid w:val="00105F80"/>
    <w:rsid w:val="00111D0D"/>
    <w:rsid w:val="001856D0"/>
    <w:rsid w:val="001B16EC"/>
    <w:rsid w:val="001B1B25"/>
    <w:rsid w:val="00254EE7"/>
    <w:rsid w:val="00281BC2"/>
    <w:rsid w:val="002C410D"/>
    <w:rsid w:val="00421067"/>
    <w:rsid w:val="0042386D"/>
    <w:rsid w:val="004B6C47"/>
    <w:rsid w:val="004D3D22"/>
    <w:rsid w:val="005A539E"/>
    <w:rsid w:val="00607EF9"/>
    <w:rsid w:val="006922AC"/>
    <w:rsid w:val="006B763A"/>
    <w:rsid w:val="006C2EDD"/>
    <w:rsid w:val="0072763F"/>
    <w:rsid w:val="007C494C"/>
    <w:rsid w:val="008C20FA"/>
    <w:rsid w:val="0093613C"/>
    <w:rsid w:val="0096348F"/>
    <w:rsid w:val="00AA01BB"/>
    <w:rsid w:val="00AF0AEC"/>
    <w:rsid w:val="00B40A1E"/>
    <w:rsid w:val="00B8217F"/>
    <w:rsid w:val="00BD11C9"/>
    <w:rsid w:val="00C3700B"/>
    <w:rsid w:val="00CD0EA1"/>
    <w:rsid w:val="00D0302E"/>
    <w:rsid w:val="00D35A54"/>
    <w:rsid w:val="00D6106B"/>
    <w:rsid w:val="00DA1608"/>
    <w:rsid w:val="00DC7A51"/>
    <w:rsid w:val="00DF2F3F"/>
    <w:rsid w:val="00E7486F"/>
    <w:rsid w:val="00E95016"/>
    <w:rsid w:val="00E968EE"/>
    <w:rsid w:val="00F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Бадмаева Маргарита Аюровна</cp:lastModifiedBy>
  <cp:revision>2</cp:revision>
  <cp:lastPrinted>2012-11-12T05:54:00Z</cp:lastPrinted>
  <dcterms:created xsi:type="dcterms:W3CDTF">2017-03-27T07:08:00Z</dcterms:created>
  <dcterms:modified xsi:type="dcterms:W3CDTF">2017-03-27T07:08:00Z</dcterms:modified>
</cp:coreProperties>
</file>